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2" w:rsidRPr="00E80072" w:rsidRDefault="00E80072" w:rsidP="00E8007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  <w:t>Honors 9 Vocabulary: November 16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6" w:history="1">
        <w:r w:rsidRPr="00E80072">
          <w:rPr>
            <w:rFonts w:eastAsia="Times New Roman" w:cs="Times New Roman"/>
            <w:color w:val="000000" w:themeColor="text1"/>
            <w:lang w:val="en"/>
          </w:rPr>
          <w:t>abjure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formally reject or disavow a formerly held belief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7" w:history="1">
        <w:r w:rsidRPr="00E80072">
          <w:rPr>
            <w:rFonts w:eastAsia="Times New Roman" w:cs="Times New Roman"/>
            <w:color w:val="000000" w:themeColor="text1"/>
            <w:lang w:val="en"/>
          </w:rPr>
          <w:t>abrogate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revoke formally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8" w:history="1">
        <w:r w:rsidRPr="00E80072">
          <w:rPr>
            <w:rFonts w:eastAsia="Times New Roman" w:cs="Times New Roman"/>
            <w:color w:val="000000" w:themeColor="text1"/>
            <w:lang w:val="en"/>
          </w:rPr>
          <w:t>abstemious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marked by temperance in indulgence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9" w:history="1">
        <w:r w:rsidRPr="00E80072">
          <w:rPr>
            <w:rFonts w:eastAsia="Times New Roman" w:cs="Times New Roman"/>
            <w:color w:val="000000" w:themeColor="text1"/>
            <w:lang w:val="en"/>
          </w:rPr>
          <w:t>acumen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shrewdness shown by keen insight</w:t>
      </w:r>
      <w:bookmarkStart w:id="0" w:name="_GoBack"/>
      <w:bookmarkEnd w:id="0"/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0" w:history="1">
        <w:r w:rsidRPr="00E80072">
          <w:rPr>
            <w:rFonts w:eastAsia="Times New Roman" w:cs="Times New Roman"/>
            <w:color w:val="000000" w:themeColor="text1"/>
            <w:lang w:val="en"/>
          </w:rPr>
          <w:t>antebellum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belonging to a period before a war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1" w:history="1">
        <w:r w:rsidRPr="00E80072">
          <w:rPr>
            <w:rFonts w:eastAsia="Times New Roman" w:cs="Times New Roman"/>
            <w:color w:val="000000" w:themeColor="text1"/>
            <w:lang w:val="en"/>
          </w:rPr>
          <w:t>auspicious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auguring favorable circumstances and good luck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2" w:history="1">
        <w:r w:rsidRPr="00E80072">
          <w:rPr>
            <w:rFonts w:eastAsia="Times New Roman" w:cs="Times New Roman"/>
            <w:color w:val="000000" w:themeColor="text1"/>
            <w:lang w:val="en"/>
          </w:rPr>
          <w:t>belie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be in contradiction with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3" w:history="1">
        <w:r w:rsidRPr="00E80072">
          <w:rPr>
            <w:rFonts w:eastAsia="Times New Roman" w:cs="Times New Roman"/>
            <w:color w:val="000000" w:themeColor="text1"/>
            <w:lang w:val="en"/>
          </w:rPr>
          <w:t>bellicose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having or showing a ready disposition to fight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4" w:history="1">
        <w:r w:rsidRPr="00E80072">
          <w:rPr>
            <w:rFonts w:eastAsia="Times New Roman" w:cs="Times New Roman"/>
            <w:color w:val="000000" w:themeColor="text1"/>
            <w:lang w:val="en"/>
          </w:rPr>
          <w:t>bowdlerize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edit by omitting or modifying parts considered indelicate</w:t>
      </w:r>
    </w:p>
    <w:p w:rsidR="00E80072" w:rsidRPr="00E80072" w:rsidRDefault="00E8007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5" w:history="1">
        <w:r w:rsidRPr="00E80072">
          <w:rPr>
            <w:rFonts w:eastAsia="Times New Roman" w:cs="Times New Roman"/>
            <w:color w:val="000000" w:themeColor="text1"/>
            <w:lang w:val="en"/>
          </w:rPr>
          <w:t>chicanery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E80072">
        <w:rPr>
          <w:rFonts w:eastAsia="Times New Roman" w:cs="Times New Roman"/>
          <w:color w:val="000000" w:themeColor="text1"/>
          <w:lang w:val="en"/>
        </w:rPr>
        <w:t>the use of tricks to deceive someone</w:t>
      </w:r>
    </w:p>
    <w:p w:rsidR="00FA4029" w:rsidRPr="00E80072" w:rsidRDefault="00FA4029">
      <w:pPr>
        <w:rPr>
          <w:color w:val="000000" w:themeColor="text1"/>
        </w:rPr>
      </w:pPr>
    </w:p>
    <w:sectPr w:rsidR="00FA4029" w:rsidRPr="00E8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6A76"/>
    <w:multiLevelType w:val="multilevel"/>
    <w:tmpl w:val="FCE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2"/>
    <w:rsid w:val="00E80072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abstemious" TargetMode="External"/><Relationship Id="rId13" Type="http://schemas.openxmlformats.org/officeDocument/2006/relationships/hyperlink" Target="http://www.vocabulary.com/dictionary/bellico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cabulary.com/dictionary/abrogate" TargetMode="External"/><Relationship Id="rId12" Type="http://schemas.openxmlformats.org/officeDocument/2006/relationships/hyperlink" Target="http://www.vocabulary.com/dictionary/bel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abjure" TargetMode="External"/><Relationship Id="rId11" Type="http://schemas.openxmlformats.org/officeDocument/2006/relationships/hyperlink" Target="http://www.vocabulary.com/dictionary/auspicio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cabulary.com/dictionary/chicanery" TargetMode="External"/><Relationship Id="rId10" Type="http://schemas.openxmlformats.org/officeDocument/2006/relationships/hyperlink" Target="http://www.vocabulary.com/dictionary/antebel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acumen" TargetMode="External"/><Relationship Id="rId14" Type="http://schemas.openxmlformats.org/officeDocument/2006/relationships/hyperlink" Target="http://www.vocabulary.com/dictionary/bowdler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2015-11-16T15:29:00Z</dcterms:created>
  <dcterms:modified xsi:type="dcterms:W3CDTF">2015-11-16T15:36:00Z</dcterms:modified>
</cp:coreProperties>
</file>